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8C" w:rsidRPr="007D131B" w:rsidRDefault="0000368C" w:rsidP="0000368C">
      <w:pPr>
        <w:spacing w:line="360" w:lineRule="auto"/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 xml:space="preserve">АННОТАЦИЯ К ДОПОЛНИТЕЛЬНОЙ </w:t>
      </w:r>
      <w:r w:rsidRPr="007D131B">
        <w:rPr>
          <w:rFonts w:eastAsia="SimSun"/>
          <w:b/>
          <w:lang w:eastAsia="zh-CN"/>
        </w:rPr>
        <w:t xml:space="preserve">ПРЕДПРОФЕССИОНАЛЬНОЙ </w:t>
      </w:r>
      <w:proofErr w:type="gramStart"/>
      <w:r w:rsidRPr="007D131B">
        <w:rPr>
          <w:rFonts w:eastAsia="SimSun"/>
          <w:b/>
          <w:lang w:eastAsia="zh-CN"/>
        </w:rPr>
        <w:t>ОБРАЗОВАТЕЛЬНОЙ  ПРОГРАММЕ</w:t>
      </w:r>
      <w:proofErr w:type="gramEnd"/>
      <w:r w:rsidRPr="007D131B">
        <w:rPr>
          <w:rFonts w:eastAsia="SimSun"/>
          <w:b/>
          <w:lang w:eastAsia="zh-CN"/>
        </w:rPr>
        <w:t xml:space="preserve"> В ОБЛАСТИ ХОРЕОГРАФИЧЕСКОГО ИСКУССТВА</w:t>
      </w:r>
    </w:p>
    <w:p w:rsidR="0000368C" w:rsidRPr="00F23462" w:rsidRDefault="0000368C" w:rsidP="0000368C">
      <w:pPr>
        <w:spacing w:line="360" w:lineRule="auto"/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ОБЛАСТЬ «ХОРЕОГРАФИЧЕСК</w:t>
      </w:r>
      <w:r w:rsidRPr="00F23462">
        <w:rPr>
          <w:rFonts w:eastAsia="SimSun"/>
          <w:b/>
          <w:lang w:eastAsia="zh-CN"/>
        </w:rPr>
        <w:t>ОЕ ИСПОЛНИТЕЛЬСТВО»</w:t>
      </w:r>
    </w:p>
    <w:p w:rsidR="0000368C" w:rsidRPr="0000368C" w:rsidRDefault="0000368C" w:rsidP="0000368C">
      <w:pPr>
        <w:jc w:val="center"/>
        <w:rPr>
          <w:b/>
          <w:szCs w:val="42"/>
        </w:rPr>
      </w:pPr>
      <w:r w:rsidRPr="00F23462">
        <w:rPr>
          <w:rFonts w:eastAsia="SimSun"/>
          <w:b/>
          <w:lang w:eastAsia="zh-CN"/>
        </w:rPr>
        <w:t>Учебный п</w:t>
      </w:r>
      <w:r>
        <w:rPr>
          <w:rFonts w:eastAsia="SimSun"/>
          <w:b/>
          <w:lang w:eastAsia="zh-CN"/>
        </w:rPr>
        <w:t xml:space="preserve">редмет </w:t>
      </w:r>
      <w:r w:rsidRPr="0000368C">
        <w:rPr>
          <w:b/>
          <w:szCs w:val="42"/>
        </w:rPr>
        <w:t>ПО.01.УП.06.</w:t>
      </w:r>
    </w:p>
    <w:p w:rsidR="0000368C" w:rsidRPr="0000368C" w:rsidRDefault="0000368C" w:rsidP="0000368C">
      <w:pPr>
        <w:spacing w:line="360" w:lineRule="auto"/>
        <w:jc w:val="center"/>
        <w:rPr>
          <w:b/>
          <w:szCs w:val="42"/>
        </w:rPr>
      </w:pPr>
      <w:r w:rsidRPr="0000368C">
        <w:rPr>
          <w:b/>
          <w:szCs w:val="42"/>
        </w:rPr>
        <w:t>ПОДГОТОВКА КОНЦЕРТНЫХ НОМЕРОВ</w:t>
      </w:r>
    </w:p>
    <w:p w:rsidR="0000368C" w:rsidRDefault="0000368C" w:rsidP="0000368C">
      <w:pPr>
        <w:spacing w:line="360" w:lineRule="auto"/>
        <w:jc w:val="center"/>
        <w:rPr>
          <w:rFonts w:eastAsia="SimSun"/>
          <w:b/>
          <w:lang w:eastAsia="zh-CN"/>
        </w:rPr>
      </w:pPr>
    </w:p>
    <w:p w:rsidR="0000368C" w:rsidRDefault="0000368C" w:rsidP="0000368C">
      <w:pPr>
        <w:spacing w:line="360" w:lineRule="auto"/>
        <w:jc w:val="center"/>
        <w:rPr>
          <w:rFonts w:eastAsia="SimSun"/>
          <w:b/>
          <w:lang w:eastAsia="zh-CN"/>
        </w:rPr>
      </w:pPr>
    </w:p>
    <w:p w:rsidR="0000368C" w:rsidRPr="0000368C" w:rsidRDefault="0000368C" w:rsidP="0000368C">
      <w:pPr>
        <w:ind w:right="-142"/>
        <w:jc w:val="both"/>
        <w:rPr>
          <w:b/>
          <w:szCs w:val="28"/>
        </w:rPr>
      </w:pPr>
      <w:r w:rsidRPr="0000368C">
        <w:rPr>
          <w:b/>
          <w:szCs w:val="28"/>
        </w:rPr>
        <w:t xml:space="preserve">Разработчики: </w:t>
      </w:r>
    </w:p>
    <w:p w:rsidR="0000368C" w:rsidRPr="0000368C" w:rsidRDefault="0000368C" w:rsidP="0000368C">
      <w:pPr>
        <w:ind w:right="-142"/>
        <w:jc w:val="both"/>
        <w:rPr>
          <w:szCs w:val="28"/>
        </w:rPr>
      </w:pPr>
      <w:proofErr w:type="spellStart"/>
      <w:r w:rsidRPr="0000368C">
        <w:rPr>
          <w:b/>
          <w:szCs w:val="28"/>
        </w:rPr>
        <w:t>И.Е.Барашина</w:t>
      </w:r>
      <w:proofErr w:type="spellEnd"/>
      <w:r w:rsidRPr="0000368C">
        <w:rPr>
          <w:szCs w:val="28"/>
        </w:rPr>
        <w:t>, заместитель директора по учебной работе Орловской детской хореографической школы, преподаватель, заслуженный работник культуры Российской Федерации</w:t>
      </w:r>
    </w:p>
    <w:p w:rsidR="0000368C" w:rsidRPr="0000368C" w:rsidRDefault="0000368C" w:rsidP="0000368C">
      <w:pPr>
        <w:ind w:right="-142"/>
        <w:jc w:val="both"/>
        <w:rPr>
          <w:szCs w:val="28"/>
        </w:rPr>
      </w:pPr>
      <w:proofErr w:type="spellStart"/>
      <w:r w:rsidRPr="0000368C">
        <w:rPr>
          <w:b/>
          <w:szCs w:val="28"/>
        </w:rPr>
        <w:t>О.В.Савинкова</w:t>
      </w:r>
      <w:proofErr w:type="spellEnd"/>
      <w:r w:rsidRPr="0000368C">
        <w:rPr>
          <w:szCs w:val="28"/>
        </w:rPr>
        <w:t xml:space="preserve">, заместитель директора по учебной работе Детской школы искусств имени </w:t>
      </w:r>
      <w:proofErr w:type="spellStart"/>
      <w:r w:rsidRPr="0000368C">
        <w:rPr>
          <w:szCs w:val="28"/>
        </w:rPr>
        <w:t>С.Т.Рихтера</w:t>
      </w:r>
      <w:proofErr w:type="spellEnd"/>
      <w:r w:rsidRPr="0000368C">
        <w:rPr>
          <w:szCs w:val="28"/>
        </w:rPr>
        <w:t xml:space="preserve"> города Москвы, преподаватель, заслуженный работник культуры Российской Федерации</w:t>
      </w:r>
    </w:p>
    <w:p w:rsidR="0000368C" w:rsidRPr="0000368C" w:rsidRDefault="0000368C" w:rsidP="0000368C">
      <w:pPr>
        <w:ind w:right="-142"/>
        <w:jc w:val="both"/>
        <w:rPr>
          <w:szCs w:val="28"/>
        </w:rPr>
      </w:pPr>
    </w:p>
    <w:p w:rsidR="0000368C" w:rsidRPr="0000368C" w:rsidRDefault="0000368C" w:rsidP="0000368C">
      <w:pPr>
        <w:jc w:val="both"/>
        <w:rPr>
          <w:szCs w:val="28"/>
        </w:rPr>
      </w:pPr>
      <w:r w:rsidRPr="0000368C">
        <w:rPr>
          <w:szCs w:val="28"/>
        </w:rPr>
        <w:t xml:space="preserve">Главный редактор: </w:t>
      </w:r>
      <w:proofErr w:type="spellStart"/>
      <w:r w:rsidRPr="0000368C">
        <w:rPr>
          <w:b/>
          <w:szCs w:val="28"/>
        </w:rPr>
        <w:t>И.Е.Домогацкая</w:t>
      </w:r>
      <w:proofErr w:type="spellEnd"/>
      <w:r w:rsidRPr="0000368C">
        <w:rPr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00368C" w:rsidRPr="0000368C" w:rsidRDefault="0000368C" w:rsidP="0000368C">
      <w:pPr>
        <w:jc w:val="both"/>
        <w:rPr>
          <w:szCs w:val="28"/>
        </w:rPr>
      </w:pPr>
    </w:p>
    <w:p w:rsidR="0000368C" w:rsidRPr="0000368C" w:rsidRDefault="0000368C" w:rsidP="0000368C">
      <w:pPr>
        <w:jc w:val="both"/>
        <w:rPr>
          <w:szCs w:val="28"/>
        </w:rPr>
      </w:pPr>
      <w:r w:rsidRPr="0000368C">
        <w:rPr>
          <w:szCs w:val="28"/>
        </w:rPr>
        <w:t xml:space="preserve">Технический редактор: </w:t>
      </w:r>
      <w:proofErr w:type="spellStart"/>
      <w:r w:rsidRPr="0000368C">
        <w:rPr>
          <w:b/>
          <w:szCs w:val="28"/>
        </w:rPr>
        <w:t>О.И.Кожурина</w:t>
      </w:r>
      <w:proofErr w:type="spellEnd"/>
      <w:r w:rsidRPr="0000368C">
        <w:rPr>
          <w:szCs w:val="28"/>
        </w:rPr>
        <w:t>, преподаватель Колледжа имени Гнесиных Российской академии музыки имени Гнесиных</w:t>
      </w:r>
    </w:p>
    <w:p w:rsidR="0000368C" w:rsidRPr="0000368C" w:rsidRDefault="0000368C" w:rsidP="0000368C">
      <w:pPr>
        <w:ind w:right="-142"/>
        <w:jc w:val="both"/>
        <w:rPr>
          <w:szCs w:val="28"/>
        </w:rPr>
      </w:pPr>
    </w:p>
    <w:p w:rsidR="0000368C" w:rsidRPr="0000368C" w:rsidRDefault="0000368C" w:rsidP="0000368C">
      <w:pPr>
        <w:ind w:right="-142"/>
        <w:jc w:val="both"/>
        <w:rPr>
          <w:b/>
          <w:szCs w:val="28"/>
        </w:rPr>
      </w:pPr>
      <w:r w:rsidRPr="0000368C">
        <w:rPr>
          <w:b/>
          <w:szCs w:val="28"/>
        </w:rPr>
        <w:t>Рецензенты:</w:t>
      </w:r>
    </w:p>
    <w:p w:rsidR="0000368C" w:rsidRPr="0000368C" w:rsidRDefault="0000368C" w:rsidP="0000368C">
      <w:pPr>
        <w:jc w:val="both"/>
        <w:rPr>
          <w:szCs w:val="28"/>
        </w:rPr>
      </w:pPr>
      <w:proofErr w:type="spellStart"/>
      <w:r w:rsidRPr="0000368C">
        <w:rPr>
          <w:b/>
          <w:szCs w:val="28"/>
        </w:rPr>
        <w:t>Н.В.Заигрова</w:t>
      </w:r>
      <w:proofErr w:type="spellEnd"/>
      <w:r w:rsidRPr="0000368C">
        <w:rPr>
          <w:szCs w:val="28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00368C" w:rsidRPr="0000368C" w:rsidRDefault="0000368C" w:rsidP="0000368C">
      <w:pPr>
        <w:jc w:val="both"/>
        <w:rPr>
          <w:szCs w:val="28"/>
        </w:rPr>
      </w:pPr>
      <w:proofErr w:type="spellStart"/>
      <w:r w:rsidRPr="0000368C">
        <w:rPr>
          <w:b/>
          <w:szCs w:val="28"/>
        </w:rPr>
        <w:t>И.И.Каткасова</w:t>
      </w:r>
      <w:proofErr w:type="spellEnd"/>
      <w:r w:rsidRPr="0000368C">
        <w:rPr>
          <w:szCs w:val="28"/>
        </w:rPr>
        <w:t>,</w:t>
      </w:r>
      <w:r w:rsidRPr="0000368C">
        <w:rPr>
          <w:b/>
          <w:szCs w:val="28"/>
        </w:rPr>
        <w:t xml:space="preserve"> </w:t>
      </w:r>
      <w:r w:rsidRPr="0000368C">
        <w:rPr>
          <w:szCs w:val="28"/>
        </w:rPr>
        <w:t>художественный руководитель Краснодарского хореографического училища (техникума)</w:t>
      </w:r>
    </w:p>
    <w:p w:rsidR="0000368C" w:rsidRPr="0000368C" w:rsidRDefault="0000368C" w:rsidP="0000368C">
      <w:pPr>
        <w:jc w:val="both"/>
        <w:rPr>
          <w:szCs w:val="28"/>
        </w:rPr>
      </w:pPr>
      <w:proofErr w:type="spellStart"/>
      <w:r w:rsidRPr="0000368C">
        <w:rPr>
          <w:b/>
          <w:szCs w:val="28"/>
        </w:rPr>
        <w:t>Г.Ю.Ульянова</w:t>
      </w:r>
      <w:proofErr w:type="spellEnd"/>
      <w:r w:rsidRPr="0000368C">
        <w:rPr>
          <w:szCs w:val="28"/>
        </w:rPr>
        <w:t>, директор Краснодарского хореографического училища (техникума)</w:t>
      </w:r>
    </w:p>
    <w:p w:rsidR="0000368C" w:rsidRPr="0000368C" w:rsidRDefault="0000368C" w:rsidP="0000368C">
      <w:pPr>
        <w:jc w:val="both"/>
        <w:rPr>
          <w:szCs w:val="28"/>
        </w:rPr>
      </w:pPr>
    </w:p>
    <w:p w:rsidR="0000368C" w:rsidRPr="005E3351" w:rsidRDefault="0000368C" w:rsidP="0000368C"/>
    <w:p w:rsidR="0000368C" w:rsidRDefault="0000368C" w:rsidP="0000368C">
      <w:pPr>
        <w:spacing w:line="360" w:lineRule="auto"/>
        <w:rPr>
          <w:rFonts w:eastAsia="SimSun"/>
          <w:lang w:eastAsia="zh-CN"/>
        </w:rPr>
      </w:pPr>
      <w:r w:rsidRPr="005E3351">
        <w:rPr>
          <w:rFonts w:eastAsia="SimSun"/>
          <w:b/>
          <w:lang w:eastAsia="zh-CN"/>
        </w:rPr>
        <w:t xml:space="preserve">Год составления: </w:t>
      </w:r>
      <w:r w:rsidRPr="005E3351">
        <w:rPr>
          <w:rFonts w:eastAsia="SimSun"/>
          <w:lang w:eastAsia="zh-CN"/>
        </w:rPr>
        <w:t>2012</w:t>
      </w:r>
    </w:p>
    <w:p w:rsidR="0000368C" w:rsidRPr="005E3351" w:rsidRDefault="0000368C" w:rsidP="0000368C">
      <w:pPr>
        <w:spacing w:line="360" w:lineRule="auto"/>
        <w:rPr>
          <w:rFonts w:eastAsia="SimSun"/>
          <w:lang w:eastAsia="zh-CN"/>
        </w:rPr>
      </w:pPr>
      <w:bookmarkStart w:id="0" w:name="_GoBack"/>
      <w:bookmarkEnd w:id="0"/>
    </w:p>
    <w:p w:rsidR="0000368C" w:rsidRPr="005E3351" w:rsidRDefault="0000368C" w:rsidP="0000368C">
      <w:pPr>
        <w:spacing w:line="360" w:lineRule="auto"/>
        <w:rPr>
          <w:rFonts w:eastAsia="SimSun"/>
          <w:lang w:eastAsia="zh-CN"/>
        </w:rPr>
      </w:pPr>
      <w:r w:rsidRPr="005E3351">
        <w:rPr>
          <w:rFonts w:eastAsia="SimSun"/>
          <w:color w:val="000000"/>
          <w:kern w:val="2"/>
          <w:lang w:eastAsia="hi-IN" w:bidi="hi-IN"/>
        </w:rPr>
        <w:t xml:space="preserve">Программа по учебному предмету </w:t>
      </w:r>
      <w:r>
        <w:rPr>
          <w:rFonts w:eastAsia="SimSun"/>
          <w:color w:val="000000"/>
          <w:kern w:val="2"/>
          <w:lang w:eastAsia="hi-IN" w:bidi="hi-IN"/>
        </w:rPr>
        <w:t>«Подготовка концертных номеров»</w:t>
      </w:r>
      <w:r w:rsidRPr="005E3351">
        <w:rPr>
          <w:rFonts w:eastAsia="SimSun"/>
          <w:color w:val="000000"/>
          <w:kern w:val="2"/>
          <w:lang w:eastAsia="hi-IN" w:bidi="hi-IN"/>
        </w:rPr>
        <w:t>, составлена на основе Федерального закона Российской Федерации от 17.06.2011 г. 3145-ФЗ «О внесении изменений в Закон Российской Федерации «Об образовании», Федеральных государственных требований к дополнительной предпрофессиональной общеобразовательной программе в области хореографического искусства, утвержденных приказом Министерства культуры Российской Федерации от 12.03.2012 г. №162, Рекомендации Министерства культуры РФ по разработке учебных предметов дополнительных предпрофессиональных программ в области искусств</w:t>
      </w:r>
      <w:r>
        <w:rPr>
          <w:rFonts w:eastAsia="SimSun"/>
          <w:color w:val="000000"/>
          <w:kern w:val="2"/>
          <w:lang w:eastAsia="hi-IN" w:bidi="hi-IN"/>
        </w:rPr>
        <w:t xml:space="preserve">. </w:t>
      </w:r>
      <w:r w:rsidRPr="005E3351">
        <w:rPr>
          <w:rFonts w:eastAsia="SimSun"/>
          <w:color w:val="000000"/>
          <w:kern w:val="2"/>
          <w:lang w:eastAsia="hi-IN" w:bidi="hi-IN"/>
        </w:rPr>
        <w:t xml:space="preserve">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хореографического искусства.   </w:t>
      </w:r>
      <w:r w:rsidRPr="005E3351">
        <w:rPr>
          <w:rFonts w:eastAsia="SimSun"/>
          <w:lang w:eastAsia="zh-CN"/>
        </w:rPr>
        <w:t xml:space="preserve">Настоящая Образовательная программа включает необходимые разделы: </w:t>
      </w:r>
      <w:r w:rsidRPr="005E3351">
        <w:rPr>
          <w:rFonts w:eastAsia="SimSun"/>
          <w:lang w:eastAsia="zh-CN"/>
        </w:rPr>
        <w:lastRenderedPageBreak/>
        <w:t>пояснительную записку, содержание учебного предмета, требования к уровню подготовки обучающихся, формы и методы контроля, систему оценивания учащихся, методические рекомендации, списки рекомендуемой нот</w:t>
      </w:r>
      <w:r>
        <w:rPr>
          <w:rFonts w:eastAsia="SimSun"/>
          <w:lang w:eastAsia="zh-CN"/>
        </w:rPr>
        <w:t xml:space="preserve">ной и методической литературы. </w:t>
      </w:r>
    </w:p>
    <w:p w:rsidR="0000368C" w:rsidRPr="0000368C" w:rsidRDefault="0000368C" w:rsidP="0000368C">
      <w:pPr>
        <w:pStyle w:val="a4"/>
        <w:spacing w:line="360" w:lineRule="auto"/>
        <w:ind w:firstLine="709"/>
        <w:jc w:val="both"/>
        <w:rPr>
          <w:szCs w:val="28"/>
        </w:rPr>
      </w:pPr>
      <w:r w:rsidRPr="0000368C">
        <w:rPr>
          <w:szCs w:val="28"/>
        </w:rPr>
        <w:t>Учебный предмет «Подготовка концертных номеров» неразрывно связан со всеми предметами предметной области «Хореографическое исполнительство» дополнительной предпрофессиональной общеобразовательной программы в области искусства «Хореографическое творчество». На занятиях применяются знания, умения, навыки, приобретенные учащимися на уроках классического, народно-сценического, историко-бытового и современного танцев, а также на уроках по предметам «Танец», «Ритмика» и «Гимнастика» по 8-летнему учебному плану. Настоящая программа отражает разнообразие репертуара, его академическую направленность, а также возможность индивидуального подхода к каждому ученику. Учебный предмет направлен на приобретение обучающимися первичных умений исполнения сценического репертуара на сцене концертного зала учебного учреждения, в выступлениях в рамках культурных мероприятий города, на участие в фестивалях, смотрах и конкурсах. Сценическая практика учащихся организуется и планируется на основании плана работы хореографического отделения и учебного заведения в целом.</w:t>
      </w:r>
    </w:p>
    <w:p w:rsidR="0000368C" w:rsidRPr="0000368C" w:rsidRDefault="0000368C" w:rsidP="0000368C">
      <w:pPr>
        <w:pStyle w:val="a4"/>
        <w:spacing w:line="360" w:lineRule="auto"/>
        <w:ind w:firstLine="709"/>
        <w:jc w:val="both"/>
        <w:rPr>
          <w:szCs w:val="28"/>
        </w:rPr>
      </w:pPr>
      <w:r w:rsidRPr="0000368C">
        <w:rPr>
          <w:szCs w:val="28"/>
        </w:rPr>
        <w:t xml:space="preserve">В процессе подготовки концертных номеров должны участвовать все учащиеся класса. Участие каждого в массовом номере, в составе небольшого ансамбля или в сольном репертуаре зависит от уровня его способностей, достигнутых результатов изучения программ специальных предметов. Особо одарённые дети могут участвовать в сольных номерах. </w:t>
      </w:r>
    </w:p>
    <w:p w:rsidR="0000368C" w:rsidRPr="0000368C" w:rsidRDefault="0000368C" w:rsidP="0000368C">
      <w:pPr>
        <w:pStyle w:val="a4"/>
        <w:spacing w:line="360" w:lineRule="auto"/>
        <w:ind w:firstLine="709"/>
        <w:jc w:val="both"/>
        <w:rPr>
          <w:szCs w:val="28"/>
        </w:rPr>
      </w:pPr>
      <w:r w:rsidRPr="0000368C">
        <w:rPr>
          <w:szCs w:val="28"/>
        </w:rPr>
        <w:t xml:space="preserve">Процесс подготовки концертных номеров формирует у детей и подростков исполнительские умения и навыки в различных жанрах и направлениях танцевального творчества, знакомит с сущностью, выразительностью и содержательностью исполнительского искусства, способствует выявлению творческого потенциала и индивидуальности каждого учащегося, включая в работу физический, интеллектуальный и эмоциональный аппарат ребенка. Учащиеся должны получить возможность раскрыть заложенные в каждом из них творческие задатки и реализовать их в соответствующем репертуаре за период обучения. </w:t>
      </w:r>
    </w:p>
    <w:p w:rsidR="0000368C" w:rsidRPr="0000368C" w:rsidRDefault="0000368C" w:rsidP="0000368C">
      <w:pPr>
        <w:pStyle w:val="a4"/>
        <w:spacing w:line="360" w:lineRule="auto"/>
        <w:ind w:firstLine="709"/>
        <w:jc w:val="both"/>
        <w:rPr>
          <w:szCs w:val="28"/>
        </w:rPr>
      </w:pPr>
      <w:r w:rsidRPr="0000368C">
        <w:rPr>
          <w:szCs w:val="28"/>
        </w:rPr>
        <w:t>При изучении предмета необходимо активно использовать современные технические средства для прослушивания музыки, просмотра видеоматериала.</w:t>
      </w:r>
    </w:p>
    <w:p w:rsidR="0000368C" w:rsidRPr="0000368C" w:rsidRDefault="0000368C" w:rsidP="0000368C">
      <w:pPr>
        <w:pStyle w:val="a4"/>
        <w:spacing w:line="360" w:lineRule="auto"/>
        <w:ind w:firstLine="709"/>
        <w:jc w:val="both"/>
        <w:rPr>
          <w:szCs w:val="28"/>
        </w:rPr>
      </w:pPr>
      <w:r w:rsidRPr="0000368C">
        <w:rPr>
          <w:szCs w:val="28"/>
        </w:rPr>
        <w:t xml:space="preserve">Необходимо приводить примеры из творческой деятельности ведущих мастеров хореографического искусства, знакомить обучающихся с лучшими балетными </w:t>
      </w:r>
      <w:proofErr w:type="gramStart"/>
      <w:r w:rsidRPr="0000368C">
        <w:rPr>
          <w:szCs w:val="28"/>
        </w:rPr>
        <w:lastRenderedPageBreak/>
        <w:t>спектаклями,</w:t>
      </w:r>
      <w:r w:rsidRPr="0000368C">
        <w:rPr>
          <w:szCs w:val="28"/>
        </w:rPr>
        <w:tab/>
      </w:r>
      <w:proofErr w:type="gramEnd"/>
      <w:r w:rsidRPr="0000368C">
        <w:rPr>
          <w:szCs w:val="28"/>
        </w:rPr>
        <w:t>концертными программами и отдельными  хореографическими номерами  танцевальных  коллективов.</w:t>
      </w:r>
    </w:p>
    <w:p w:rsidR="0000368C" w:rsidRPr="0000368C" w:rsidRDefault="0000368C" w:rsidP="0000368C">
      <w:pPr>
        <w:pStyle w:val="a4"/>
        <w:spacing w:after="0" w:line="360" w:lineRule="auto"/>
        <w:ind w:left="20" w:right="20"/>
        <w:rPr>
          <w:sz w:val="22"/>
        </w:rPr>
      </w:pPr>
      <w:r w:rsidRPr="0000368C">
        <w:rPr>
          <w:szCs w:val="28"/>
        </w:rPr>
        <w:t>Для более качественного изучения предмета «Подготовка концертных номеров» необходимо посещение концертов профессиональных и любительских музыкальных и хореографических к</w:t>
      </w:r>
      <w:r>
        <w:rPr>
          <w:szCs w:val="28"/>
        </w:rPr>
        <w:t xml:space="preserve">оллективов, выставок, музеев с </w:t>
      </w:r>
      <w:proofErr w:type="gramStart"/>
      <w:r w:rsidRPr="0000368C">
        <w:rPr>
          <w:szCs w:val="28"/>
        </w:rPr>
        <w:t>последующим  их</w:t>
      </w:r>
      <w:proofErr w:type="gramEnd"/>
      <w:r w:rsidRPr="0000368C">
        <w:rPr>
          <w:szCs w:val="28"/>
        </w:rPr>
        <w:t xml:space="preserve"> анализом и обсуждением</w:t>
      </w:r>
      <w:r w:rsidRPr="0000368C">
        <w:rPr>
          <w:sz w:val="22"/>
        </w:rPr>
        <w:t xml:space="preserve">. </w:t>
      </w:r>
    </w:p>
    <w:p w:rsidR="0000368C" w:rsidRPr="005E3351" w:rsidRDefault="0000368C" w:rsidP="0000368C">
      <w:pPr>
        <w:pStyle w:val="a3"/>
        <w:spacing w:before="0" w:beforeAutospacing="0" w:after="0" w:afterAutospacing="0" w:line="360" w:lineRule="auto"/>
        <w:ind w:firstLine="709"/>
      </w:pPr>
    </w:p>
    <w:p w:rsidR="0000368C" w:rsidRPr="0000368C" w:rsidRDefault="0000368C" w:rsidP="0000368C">
      <w:pPr>
        <w:pStyle w:val="a4"/>
        <w:spacing w:line="360" w:lineRule="auto"/>
        <w:ind w:firstLine="709"/>
        <w:rPr>
          <w:b/>
          <w:i/>
          <w:szCs w:val="28"/>
        </w:rPr>
      </w:pPr>
      <w:r w:rsidRPr="0000368C">
        <w:rPr>
          <w:b/>
          <w:i/>
          <w:szCs w:val="28"/>
        </w:rPr>
        <w:t xml:space="preserve">Цель:  </w:t>
      </w:r>
    </w:p>
    <w:p w:rsidR="0000368C" w:rsidRPr="0000368C" w:rsidRDefault="0000368C" w:rsidP="0000368C">
      <w:pPr>
        <w:pStyle w:val="a4"/>
        <w:spacing w:line="360" w:lineRule="auto"/>
        <w:ind w:firstLine="709"/>
        <w:jc w:val="both"/>
        <w:rPr>
          <w:szCs w:val="28"/>
        </w:rPr>
      </w:pPr>
      <w:r w:rsidRPr="0000368C">
        <w:rPr>
          <w:szCs w:val="28"/>
        </w:rPr>
        <w:t>Разви</w:t>
      </w:r>
      <w:r>
        <w:rPr>
          <w:szCs w:val="28"/>
        </w:rPr>
        <w:t xml:space="preserve">тие </w:t>
      </w:r>
      <w:proofErr w:type="gramStart"/>
      <w:r>
        <w:rPr>
          <w:szCs w:val="28"/>
        </w:rPr>
        <w:t xml:space="preserve">танцевально-исполнительских </w:t>
      </w:r>
      <w:r w:rsidRPr="0000368C">
        <w:rPr>
          <w:szCs w:val="28"/>
        </w:rPr>
        <w:t>способностей</w:t>
      </w:r>
      <w:proofErr w:type="gramEnd"/>
      <w:r w:rsidRPr="0000368C">
        <w:rPr>
          <w:szCs w:val="28"/>
        </w:rPr>
        <w:t xml:space="preserve"> учащихся на основе приобретенного ими комплекса знаний, умений и навыков, полученных в период обучения предметам предметной области «Хореографическое исполнительство»,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</w:t>
      </w:r>
    </w:p>
    <w:p w:rsidR="0000368C" w:rsidRPr="0000368C" w:rsidRDefault="0000368C" w:rsidP="0000368C">
      <w:pPr>
        <w:pStyle w:val="a4"/>
        <w:spacing w:line="360" w:lineRule="auto"/>
        <w:ind w:firstLine="709"/>
        <w:rPr>
          <w:b/>
          <w:i/>
          <w:szCs w:val="28"/>
        </w:rPr>
      </w:pPr>
      <w:r w:rsidRPr="0000368C">
        <w:rPr>
          <w:b/>
          <w:i/>
          <w:szCs w:val="28"/>
        </w:rPr>
        <w:t>Задачи:</w:t>
      </w:r>
    </w:p>
    <w:p w:rsidR="0000368C" w:rsidRPr="0000368C" w:rsidRDefault="0000368C" w:rsidP="0000368C">
      <w:pPr>
        <w:pStyle w:val="a4"/>
        <w:widowControl w:val="0"/>
        <w:numPr>
          <w:ilvl w:val="0"/>
          <w:numId w:val="2"/>
        </w:numPr>
        <w:tabs>
          <w:tab w:val="left" w:pos="382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00368C">
        <w:rPr>
          <w:szCs w:val="28"/>
        </w:rPr>
        <w:t>развитие художественно-эстетического вкуса;</w:t>
      </w:r>
    </w:p>
    <w:p w:rsidR="0000368C" w:rsidRPr="0000368C" w:rsidRDefault="0000368C" w:rsidP="0000368C">
      <w:pPr>
        <w:pStyle w:val="a4"/>
        <w:widowControl w:val="0"/>
        <w:numPr>
          <w:ilvl w:val="0"/>
          <w:numId w:val="2"/>
        </w:numPr>
        <w:tabs>
          <w:tab w:val="left" w:pos="382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00368C">
        <w:rPr>
          <w:szCs w:val="28"/>
        </w:rPr>
        <w:t>умение передавать стилевые и жанровые особенности;</w:t>
      </w:r>
    </w:p>
    <w:p w:rsidR="0000368C" w:rsidRPr="0000368C" w:rsidRDefault="0000368C" w:rsidP="0000368C">
      <w:pPr>
        <w:pStyle w:val="a4"/>
        <w:widowControl w:val="0"/>
        <w:numPr>
          <w:ilvl w:val="0"/>
          <w:numId w:val="2"/>
        </w:numPr>
        <w:tabs>
          <w:tab w:val="left" w:pos="382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00368C">
        <w:rPr>
          <w:szCs w:val="28"/>
        </w:rPr>
        <w:t>развитие</w:t>
      </w:r>
      <w:r w:rsidRPr="0000368C">
        <w:rPr>
          <w:szCs w:val="28"/>
        </w:rPr>
        <w:tab/>
        <w:t>чувства ансамбля;</w:t>
      </w:r>
    </w:p>
    <w:p w:rsidR="0000368C" w:rsidRPr="0000368C" w:rsidRDefault="0000368C" w:rsidP="0000368C">
      <w:pPr>
        <w:pStyle w:val="a4"/>
        <w:widowControl w:val="0"/>
        <w:numPr>
          <w:ilvl w:val="0"/>
          <w:numId w:val="2"/>
        </w:numPr>
        <w:tabs>
          <w:tab w:val="left" w:pos="382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00368C">
        <w:rPr>
          <w:szCs w:val="28"/>
        </w:rPr>
        <w:t>развитие артистизма;</w:t>
      </w:r>
    </w:p>
    <w:p w:rsidR="0000368C" w:rsidRPr="0000368C" w:rsidRDefault="0000368C" w:rsidP="0000368C">
      <w:pPr>
        <w:pStyle w:val="a4"/>
        <w:widowControl w:val="0"/>
        <w:numPr>
          <w:ilvl w:val="0"/>
          <w:numId w:val="2"/>
        </w:numPr>
        <w:tabs>
          <w:tab w:val="left" w:pos="382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00368C">
        <w:rPr>
          <w:szCs w:val="28"/>
        </w:rPr>
        <w:t>умение правильно распределить сценическую площадку, сохраняя рисунок танца;</w:t>
      </w:r>
    </w:p>
    <w:p w:rsidR="0000368C" w:rsidRPr="0000368C" w:rsidRDefault="0000368C" w:rsidP="0000368C">
      <w:pPr>
        <w:pStyle w:val="a4"/>
        <w:widowControl w:val="0"/>
        <w:numPr>
          <w:ilvl w:val="0"/>
          <w:numId w:val="2"/>
        </w:numPr>
        <w:tabs>
          <w:tab w:val="left" w:pos="382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приобретение </w:t>
      </w:r>
      <w:proofErr w:type="gramStart"/>
      <w:r w:rsidRPr="0000368C">
        <w:rPr>
          <w:szCs w:val="28"/>
        </w:rPr>
        <w:t>опыта  публичных</w:t>
      </w:r>
      <w:proofErr w:type="gramEnd"/>
      <w:r w:rsidRPr="0000368C">
        <w:rPr>
          <w:szCs w:val="28"/>
        </w:rPr>
        <w:t xml:space="preserve">  выступлений.</w:t>
      </w:r>
    </w:p>
    <w:p w:rsidR="0000368C" w:rsidRDefault="0000368C" w:rsidP="0000368C"/>
    <w:p w:rsidR="00861E24" w:rsidRDefault="0000368C"/>
    <w:sectPr w:rsidR="0086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01CF1"/>
    <w:multiLevelType w:val="hybridMultilevel"/>
    <w:tmpl w:val="1A102EF2"/>
    <w:lvl w:ilvl="0" w:tplc="041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">
    <w:nsid w:val="56BA5D8A"/>
    <w:multiLevelType w:val="hybridMultilevel"/>
    <w:tmpl w:val="685AE09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A7"/>
    <w:rsid w:val="0000368C"/>
    <w:rsid w:val="001A2516"/>
    <w:rsid w:val="00576EA7"/>
    <w:rsid w:val="0086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03A18-7B56-4F6D-924F-D10836AF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368C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00368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03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4795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2</dc:creator>
  <cp:keywords/>
  <dc:description/>
  <cp:lastModifiedBy>TEO 2</cp:lastModifiedBy>
  <cp:revision>2</cp:revision>
  <dcterms:created xsi:type="dcterms:W3CDTF">2024-05-02T06:02:00Z</dcterms:created>
  <dcterms:modified xsi:type="dcterms:W3CDTF">2024-05-02T06:08:00Z</dcterms:modified>
</cp:coreProperties>
</file>